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5548E74A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55B0C4F9" w14:textId="17DFD7B7" w:rsidR="00FE4BDB" w:rsidRPr="00CE7FCB" w:rsidRDefault="00CE7FCB" w:rsidP="00FE4BDB">
            <w:pPr>
              <w:pStyle w:val="Title"/>
              <w:spacing w:after="240"/>
              <w:rPr>
                <w:sz w:val="72"/>
                <w:szCs w:val="72"/>
              </w:rPr>
            </w:pPr>
            <w:r w:rsidRPr="00CE7FCB">
              <w:rPr>
                <w:sz w:val="72"/>
                <w:szCs w:val="72"/>
              </w:rPr>
              <w:t>“</w:t>
            </w:r>
            <w:proofErr w:type="gramStart"/>
            <w:r w:rsidRPr="00CE7FCB">
              <w:rPr>
                <w:sz w:val="72"/>
                <w:szCs w:val="72"/>
              </w:rPr>
              <w:t xml:space="preserve">Midtown” </w:t>
            </w:r>
            <w:r w:rsidR="00862344">
              <w:rPr>
                <w:sz w:val="72"/>
                <w:szCs w:val="72"/>
              </w:rPr>
              <w:t xml:space="preserve"> Warehouse</w:t>
            </w:r>
            <w:proofErr w:type="gramEnd"/>
            <w:r w:rsidRPr="00CE7FCB">
              <w:rPr>
                <w:sz w:val="72"/>
                <w:szCs w:val="72"/>
              </w:rPr>
              <w:t xml:space="preserve"> Lease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79815FDE" w14:textId="3AC7C860" w:rsidR="00FE4BDB" w:rsidRPr="00A62AD4" w:rsidRDefault="00A57B99" w:rsidP="00041E3D">
            <w:pPr>
              <w:pStyle w:val="Subtitle"/>
              <w:spacing w:after="240"/>
            </w:pPr>
            <w:r>
              <w:t>Unit</w:t>
            </w:r>
            <w:r w:rsidR="00CE7FCB">
              <w:t xml:space="preserve"> </w:t>
            </w:r>
            <w:r w:rsidR="000B5C19">
              <w:t>A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1D4CACDB63A4549BD3CC8844DAA2546"/>
              </w:placeholder>
              <w:temporary/>
              <w:showingPlcHdr/>
              <w15:appearance w15:val="hidden"/>
            </w:sdtPr>
            <w:sdtEndPr/>
            <w:sdtContent>
              <w:p w14:paraId="7347B890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21806254" w14:textId="726131BD" w:rsidR="00FE4BDB" w:rsidRPr="00A62AD4" w:rsidRDefault="000821FF" w:rsidP="00041E3D">
            <w:pPr>
              <w:pStyle w:val="Subtitle"/>
              <w:spacing w:after="240"/>
            </w:pPr>
            <w:r>
              <w:t>4</w:t>
            </w:r>
            <w:r w:rsidR="000B5C19">
              <w:t>10</w:t>
            </w:r>
            <w:r>
              <w:t>1 Arctic Blvd.</w:t>
            </w:r>
            <w:r w:rsidR="00CE7FCB">
              <w:t xml:space="preserve"> </w:t>
            </w:r>
          </w:p>
        </w:tc>
      </w:tr>
      <w:tr w:rsidR="00A62AD4" w:rsidRPr="00A62AD4" w14:paraId="4CA724E9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3548B4C9" w14:textId="414C5E48" w:rsidR="000B5C19" w:rsidRDefault="000B5C19" w:rsidP="000B5C19">
            <w:pPr>
              <w:pStyle w:val="Photo"/>
              <w:spacing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9F8775" wp14:editId="2B2E11DE">
                  <wp:extent cx="4219575" cy="2533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101 East sid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035" cy="253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FCB" w:rsidRPr="003C6F44">
              <w:rPr>
                <w:sz w:val="28"/>
                <w:szCs w:val="28"/>
              </w:rPr>
              <w:t xml:space="preserve">MLS listing # </w:t>
            </w:r>
            <w:r>
              <w:rPr>
                <w:sz w:val="28"/>
                <w:szCs w:val="28"/>
              </w:rPr>
              <w:t>20-409</w:t>
            </w:r>
          </w:p>
          <w:p w14:paraId="562FE87B" w14:textId="40F5EB17" w:rsidR="00A62AD4" w:rsidRPr="000B5C19" w:rsidRDefault="00CE7FCB" w:rsidP="000B5C19">
            <w:pPr>
              <w:pStyle w:val="Photo"/>
              <w:spacing w:line="259" w:lineRule="auto"/>
            </w:pPr>
            <w:r w:rsidRPr="00CE7FCB">
              <w:rPr>
                <w:u w:val="single"/>
              </w:rPr>
              <w:t>Description of Unit/Suite</w:t>
            </w:r>
            <w:r w:rsidR="00A57B99">
              <w:rPr>
                <w:u w:val="single"/>
              </w:rPr>
              <w:t xml:space="preserve"> (</w:t>
            </w:r>
            <w:r w:rsidR="003C6F44">
              <w:rPr>
                <w:u w:val="single"/>
              </w:rPr>
              <w:t>1,</w:t>
            </w:r>
            <w:r w:rsidR="008C48DF">
              <w:rPr>
                <w:u w:val="single"/>
              </w:rPr>
              <w:t>218</w:t>
            </w:r>
            <w:r w:rsidR="00A57B99">
              <w:rPr>
                <w:u w:val="single"/>
              </w:rPr>
              <w:t xml:space="preserve"> SF)</w:t>
            </w:r>
          </w:p>
          <w:p w14:paraId="75E607D9" w14:textId="77777777" w:rsidR="00CE7FCB" w:rsidRPr="00CE7FCB" w:rsidRDefault="00CE7FCB" w:rsidP="00CE7FCB"/>
          <w:p w14:paraId="381D8BE9" w14:textId="2E439DB4" w:rsidR="003C6F44" w:rsidRPr="000B5C19" w:rsidRDefault="000B5C19" w:rsidP="00CE7FCB">
            <w:pPr>
              <w:pStyle w:val="Heading3"/>
              <w:outlineLvl w:val="2"/>
              <w:rPr>
                <w:color w:val="auto"/>
                <w:sz w:val="24"/>
                <w:u w:val="single"/>
              </w:rPr>
            </w:pPr>
            <w:r w:rsidRPr="000B5C19">
              <w:rPr>
                <w:rStyle w:val="datavaluefont"/>
                <w:color w:val="auto"/>
                <w:sz w:val="24"/>
              </w:rPr>
              <w:t>Excellent high storage warehouse space with a bonus mezzanine deck and various rooms/areas created within</w:t>
            </w:r>
            <w:r>
              <w:rPr>
                <w:rStyle w:val="datavaluefont"/>
                <w:color w:val="auto"/>
                <w:sz w:val="24"/>
              </w:rPr>
              <w:t xml:space="preserve"> (not shown in layout pic)</w:t>
            </w:r>
            <w:r w:rsidRPr="000B5C19">
              <w:rPr>
                <w:rStyle w:val="datavaluefont"/>
                <w:color w:val="auto"/>
                <w:sz w:val="24"/>
              </w:rPr>
              <w:t xml:space="preserve">. The Unit also features a storefront man door access, a 10' x 12' overhead door, a floor drain, access to common area restroom facilities, and is sprinkler protected. </w:t>
            </w:r>
          </w:p>
          <w:p w14:paraId="2998E30C" w14:textId="4809B97B" w:rsidR="00CE7FCB" w:rsidRDefault="00CE7FCB" w:rsidP="00CE7FCB">
            <w:pPr>
              <w:pStyle w:val="Heading3"/>
              <w:outlineLvl w:val="2"/>
              <w:rPr>
                <w:rFonts w:ascii="Arial" w:hAnsi="Arial" w:cs="Arial"/>
                <w:color w:val="222222"/>
              </w:rPr>
            </w:pPr>
            <w:r>
              <w:rPr>
                <w:u w:val="single"/>
              </w:rPr>
              <w:t xml:space="preserve">Terms </w:t>
            </w:r>
          </w:p>
          <w:p w14:paraId="3F7D0F09" w14:textId="29C9D323" w:rsidR="00A62AD4" w:rsidRPr="00A62AD4" w:rsidRDefault="0094675A" w:rsidP="00A62AD4">
            <w:pPr>
              <w:spacing w:after="240" w:line="259" w:lineRule="auto"/>
            </w:pPr>
            <w:r>
              <w:rPr>
                <w:rFonts w:asciiTheme="majorHAnsi" w:hAnsiTheme="majorHAnsi" w:cs="Arial"/>
                <w:color w:val="222222"/>
              </w:rPr>
              <w:t xml:space="preserve">Minimum lease term is 24-36 months. Tenant pays prorated increases of Tax and Insurance over the base figure, and also takes Gas and Electric meters out in their own name. </w:t>
            </w:r>
            <w:r w:rsidR="003E765C" w:rsidRPr="000B5C19">
              <w:rPr>
                <w:rFonts w:asciiTheme="majorHAnsi" w:hAnsiTheme="majorHAnsi" w:cs="Arial"/>
              </w:rPr>
              <w:t>$</w:t>
            </w:r>
            <w:r w:rsidR="008C48DF" w:rsidRPr="000B5C19">
              <w:rPr>
                <w:rFonts w:asciiTheme="majorHAnsi" w:hAnsiTheme="majorHAnsi" w:cs="Arial"/>
              </w:rPr>
              <w:t>1,5</w:t>
            </w:r>
            <w:r w:rsidR="00D2194C" w:rsidRPr="000B5C19">
              <w:rPr>
                <w:rFonts w:asciiTheme="majorHAnsi" w:hAnsiTheme="majorHAnsi" w:cs="Arial"/>
              </w:rPr>
              <w:t>8</w:t>
            </w:r>
            <w:r w:rsidR="008C48DF" w:rsidRPr="000B5C19">
              <w:rPr>
                <w:rFonts w:asciiTheme="majorHAnsi" w:hAnsiTheme="majorHAnsi" w:cs="Arial"/>
              </w:rPr>
              <w:t>5</w:t>
            </w:r>
            <w:r w:rsidR="003E765C" w:rsidRPr="000B5C19">
              <w:rPr>
                <w:rFonts w:asciiTheme="majorHAnsi" w:hAnsiTheme="majorHAnsi" w:cs="Arial"/>
              </w:rPr>
              <w:t>.00/month (</w:t>
            </w:r>
            <w:r w:rsidR="0046150A" w:rsidRPr="000B5C19">
              <w:rPr>
                <w:rFonts w:asciiTheme="majorHAnsi" w:hAnsiTheme="majorHAnsi" w:cs="Arial"/>
              </w:rPr>
              <w:t>$1.</w:t>
            </w:r>
            <w:r w:rsidR="00D2194C" w:rsidRPr="000B5C19">
              <w:rPr>
                <w:rFonts w:asciiTheme="majorHAnsi" w:hAnsiTheme="majorHAnsi" w:cs="Arial"/>
              </w:rPr>
              <w:t>30</w:t>
            </w:r>
            <w:r w:rsidR="003E765C" w:rsidRPr="000B5C19">
              <w:rPr>
                <w:rFonts w:asciiTheme="majorHAnsi" w:hAnsiTheme="majorHAnsi" w:cs="Arial"/>
              </w:rPr>
              <w:t>/SF)</w:t>
            </w:r>
            <w:r w:rsidR="00D2194C" w:rsidRPr="000B5C19">
              <w:rPr>
                <w:rFonts w:asciiTheme="majorHAnsi" w:hAnsiTheme="majorHAnsi" w:cs="Arial"/>
              </w:rPr>
              <w:t>.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3BB6B2D9" w14:textId="29624031" w:rsidR="00A62AD4" w:rsidRDefault="00A62AD4" w:rsidP="00A62AD4">
            <w:pPr>
              <w:pStyle w:val="Photo"/>
              <w:spacing w:line="259" w:lineRule="auto"/>
            </w:pPr>
          </w:p>
          <w:p w14:paraId="02F0C3C2" w14:textId="39456C52" w:rsidR="00A57B99" w:rsidRPr="00A62AD4" w:rsidRDefault="000B5C19" w:rsidP="00A62AD4">
            <w:pPr>
              <w:pStyle w:val="Photo"/>
              <w:spacing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5F13DC" wp14:editId="7FBF0D9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160020</wp:posOffset>
                  </wp:positionV>
                  <wp:extent cx="2442845" cy="959485"/>
                  <wp:effectExtent l="0" t="1270" r="0" b="0"/>
                  <wp:wrapTight wrapText="bothSides">
                    <wp:wrapPolygon edited="0">
                      <wp:start x="21611" y="29"/>
                      <wp:lineTo x="219" y="29"/>
                      <wp:lineTo x="219" y="21042"/>
                      <wp:lineTo x="21611" y="21042"/>
                      <wp:lineTo x="21611" y="29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101 Unit A base layou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4284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0143A4" w14:textId="18219564" w:rsidR="003E765C" w:rsidRDefault="003E765C" w:rsidP="00A62AD4">
            <w:pPr>
              <w:pStyle w:val="Heading1"/>
              <w:outlineLvl w:val="0"/>
            </w:pPr>
            <w:r>
              <w:t xml:space="preserve">     </w:t>
            </w:r>
          </w:p>
          <w:p w14:paraId="662F4DD2" w14:textId="5B6CDD77" w:rsidR="003E765C" w:rsidRDefault="008C48DF" w:rsidP="00A62AD4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4F308E" wp14:editId="63502623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1149350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4032" y="0"/>
                      <wp:lineTo x="4032" y="6583"/>
                      <wp:lineTo x="0" y="12343"/>
                      <wp:lineTo x="0" y="18103"/>
                      <wp:lineTo x="6048" y="19749"/>
                      <wp:lineTo x="0" y="19749"/>
                      <wp:lineTo x="0" y="21394"/>
                      <wp:lineTo x="21312" y="21394"/>
                      <wp:lineTo x="21312" y="19749"/>
                      <wp:lineTo x="15264" y="19749"/>
                      <wp:lineTo x="21312" y="18103"/>
                      <wp:lineTo x="21312" y="12343"/>
                      <wp:lineTo x="17280" y="6583"/>
                      <wp:lineTo x="17280" y="0"/>
                      <wp:lineTo x="403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NLY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894F53" w14:textId="77777777" w:rsidR="00481024" w:rsidRDefault="00481024" w:rsidP="00481024">
            <w:pPr>
              <w:pStyle w:val="Heading1"/>
              <w:jc w:val="center"/>
              <w:outlineLvl w:val="0"/>
              <w:rPr>
                <w:u w:val="single"/>
              </w:rPr>
            </w:pPr>
            <w:r>
              <w:rPr>
                <w:u w:val="single"/>
              </w:rPr>
              <w:t>Contacts</w:t>
            </w:r>
          </w:p>
          <w:p w14:paraId="65B4EE14" w14:textId="77777777" w:rsidR="00481024" w:rsidRDefault="00481024" w:rsidP="00481024">
            <w:pPr>
              <w:rPr>
                <w:rFonts w:asciiTheme="majorHAnsi" w:eastAsiaTheme="majorEastAsia" w:hAnsiTheme="majorHAnsi" w:cstheme="majorBidi"/>
                <w:iCs/>
                <w:sz w:val="28"/>
              </w:rPr>
            </w:pPr>
          </w:p>
          <w:p w14:paraId="691E67AE" w14:textId="77777777" w:rsidR="00481024" w:rsidRDefault="00481024" w:rsidP="00481024">
            <w:pPr>
              <w:jc w:val="center"/>
            </w:pPr>
            <w:r>
              <w:t>Robert A. Moats - Assoc. Broker</w:t>
            </w:r>
          </w:p>
          <w:p w14:paraId="4E7C6610" w14:textId="77777777" w:rsidR="00481024" w:rsidRDefault="00481024" w:rsidP="00481024">
            <w:pPr>
              <w:jc w:val="center"/>
            </w:pPr>
            <w:r>
              <w:t>907-632-9092</w:t>
            </w:r>
          </w:p>
          <w:p w14:paraId="15644437" w14:textId="77777777" w:rsidR="00481024" w:rsidRDefault="000B5C19" w:rsidP="00481024">
            <w:pPr>
              <w:jc w:val="center"/>
            </w:pPr>
            <w:hyperlink r:id="rId13" w:history="1">
              <w:r w:rsidR="00481024">
                <w:rPr>
                  <w:rStyle w:val="Hyperlink"/>
                </w:rPr>
                <w:t>RobertM@LeaseAlaska.com</w:t>
              </w:r>
            </w:hyperlink>
          </w:p>
          <w:p w14:paraId="4299A1A3" w14:textId="77777777" w:rsidR="00481024" w:rsidRDefault="00481024" w:rsidP="00481024">
            <w:pPr>
              <w:pStyle w:val="Heading4"/>
              <w:jc w:val="center"/>
              <w:outlineLvl w:val="3"/>
            </w:pPr>
          </w:p>
          <w:p w14:paraId="1ADAB1C6" w14:textId="77777777" w:rsidR="00481024" w:rsidRDefault="00481024" w:rsidP="00481024">
            <w:pPr>
              <w:jc w:val="center"/>
            </w:pPr>
            <w:r>
              <w:t>Chad R. Powelson - Broker</w:t>
            </w:r>
          </w:p>
          <w:p w14:paraId="52E2BE50" w14:textId="77777777" w:rsidR="00481024" w:rsidRDefault="00481024" w:rsidP="00481024">
            <w:pPr>
              <w:jc w:val="center"/>
            </w:pPr>
            <w:r>
              <w:t>907-230-1706</w:t>
            </w:r>
          </w:p>
          <w:p w14:paraId="5FABE48B" w14:textId="77777777" w:rsidR="00481024" w:rsidRDefault="000B5C19" w:rsidP="00481024">
            <w:pPr>
              <w:jc w:val="center"/>
            </w:pPr>
            <w:hyperlink r:id="rId14" w:history="1">
              <w:r w:rsidR="00481024">
                <w:rPr>
                  <w:rStyle w:val="Hyperlink"/>
                </w:rPr>
                <w:t>ChadP@LeaseAlaska.com</w:t>
              </w:r>
            </w:hyperlink>
          </w:p>
          <w:p w14:paraId="606B8E66" w14:textId="77777777" w:rsidR="00481024" w:rsidRDefault="00481024" w:rsidP="00481024">
            <w:pPr>
              <w:pStyle w:val="ContactInfo"/>
              <w:jc w:val="center"/>
              <w:rPr>
                <w:sz w:val="24"/>
              </w:rPr>
            </w:pPr>
            <w:r>
              <w:rPr>
                <w:sz w:val="24"/>
              </w:rPr>
              <w:t>Office # 907.562.2244</w:t>
            </w:r>
          </w:p>
          <w:p w14:paraId="35991428" w14:textId="29C5C7A8" w:rsidR="00CE7FCB" w:rsidRPr="00CE7FCB" w:rsidRDefault="00CE7FCB" w:rsidP="003E765C">
            <w:pPr>
              <w:pStyle w:val="Phone"/>
            </w:pPr>
          </w:p>
        </w:tc>
      </w:tr>
    </w:tbl>
    <w:p w14:paraId="433FEB71" w14:textId="77777777" w:rsidR="00A62AD4" w:rsidRPr="00A62AD4" w:rsidRDefault="00A62AD4" w:rsidP="00CE7FCB">
      <w:pPr>
        <w:pStyle w:val="NoSpacing"/>
      </w:pPr>
      <w:bookmarkStart w:id="0" w:name="_GoBack"/>
      <w:bookmarkEnd w:id="0"/>
    </w:p>
    <w:sectPr w:rsidR="00A62AD4" w:rsidRPr="00A62AD4" w:rsidSect="00A62AD4">
      <w:footerReference w:type="default" r:id="rId15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BD81" w14:textId="77777777" w:rsidR="00CE7FCB" w:rsidRDefault="00CE7FCB">
      <w:pPr>
        <w:spacing w:after="0" w:line="240" w:lineRule="auto"/>
      </w:pPr>
      <w:r>
        <w:separator/>
      </w:r>
    </w:p>
  </w:endnote>
  <w:endnote w:type="continuationSeparator" w:id="0">
    <w:p w14:paraId="2C720E6A" w14:textId="77777777" w:rsidR="00CE7FCB" w:rsidRDefault="00CE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11298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8F22" w14:textId="77777777" w:rsidR="00CE7FCB" w:rsidRDefault="00CE7FCB">
      <w:pPr>
        <w:spacing w:after="0" w:line="240" w:lineRule="auto"/>
      </w:pPr>
      <w:r>
        <w:separator/>
      </w:r>
    </w:p>
  </w:footnote>
  <w:footnote w:type="continuationSeparator" w:id="0">
    <w:p w14:paraId="5A79191F" w14:textId="77777777" w:rsidR="00CE7FCB" w:rsidRDefault="00CE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B"/>
    <w:rsid w:val="000351C0"/>
    <w:rsid w:val="000821FF"/>
    <w:rsid w:val="000B5C19"/>
    <w:rsid w:val="001635C3"/>
    <w:rsid w:val="00193051"/>
    <w:rsid w:val="00212FC8"/>
    <w:rsid w:val="002A752A"/>
    <w:rsid w:val="00323F70"/>
    <w:rsid w:val="003640D2"/>
    <w:rsid w:val="00373061"/>
    <w:rsid w:val="0039607E"/>
    <w:rsid w:val="003A1681"/>
    <w:rsid w:val="003C6F44"/>
    <w:rsid w:val="003E765C"/>
    <w:rsid w:val="003F34EC"/>
    <w:rsid w:val="0046150A"/>
    <w:rsid w:val="00481024"/>
    <w:rsid w:val="004A152B"/>
    <w:rsid w:val="00547B35"/>
    <w:rsid w:val="00597246"/>
    <w:rsid w:val="00604635"/>
    <w:rsid w:val="00661932"/>
    <w:rsid w:val="00783FD5"/>
    <w:rsid w:val="00791271"/>
    <w:rsid w:val="007C602F"/>
    <w:rsid w:val="007E689D"/>
    <w:rsid w:val="00840850"/>
    <w:rsid w:val="00862344"/>
    <w:rsid w:val="008C48DF"/>
    <w:rsid w:val="008D5551"/>
    <w:rsid w:val="0094675A"/>
    <w:rsid w:val="00A57B99"/>
    <w:rsid w:val="00A62AD4"/>
    <w:rsid w:val="00A62DE4"/>
    <w:rsid w:val="00A63E63"/>
    <w:rsid w:val="00A83F67"/>
    <w:rsid w:val="00B049A7"/>
    <w:rsid w:val="00B17A07"/>
    <w:rsid w:val="00B862AA"/>
    <w:rsid w:val="00BA21E7"/>
    <w:rsid w:val="00C15B26"/>
    <w:rsid w:val="00C237E9"/>
    <w:rsid w:val="00C73579"/>
    <w:rsid w:val="00CE7FCB"/>
    <w:rsid w:val="00D2194C"/>
    <w:rsid w:val="00D91B70"/>
    <w:rsid w:val="00DB195B"/>
    <w:rsid w:val="00DB672B"/>
    <w:rsid w:val="00E27C48"/>
    <w:rsid w:val="00E85770"/>
    <w:rsid w:val="00EE6851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9F30FA"/>
  <w15:chartTrackingRefBased/>
  <w15:docId w15:val="{57197FBF-BD05-442F-AA83-6192AEF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CE7FCB"/>
    <w:rPr>
      <w:color w:val="808080"/>
      <w:shd w:val="clear" w:color="auto" w:fill="E6E6E6"/>
    </w:rPr>
  </w:style>
  <w:style w:type="character" w:customStyle="1" w:styleId="datavaluefont">
    <w:name w:val="datavaluefont"/>
    <w:basedOn w:val="DefaultParagraphFont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ertM@LeaseAlask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dP@LeaseAlask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moat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D4CACDB63A4549BD3CC8844DAA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FA7D-0E77-48E4-A62B-C1930F550062}"/>
      </w:docPartPr>
      <w:docPartBody>
        <w:p w:rsidR="00C36F91" w:rsidRDefault="00C36F91">
          <w:pPr>
            <w:pStyle w:val="71D4CACDB63A4549BD3CC8844DAA2546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1"/>
    <w:rsid w:val="00C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3814F47EF4183857D5F8DA311183C">
    <w:name w:val="50A3814F47EF4183857D5F8DA311183C"/>
  </w:style>
  <w:style w:type="paragraph" w:customStyle="1" w:styleId="3F44F5ADA58E4CFEB1C5EF713A19E2C6">
    <w:name w:val="3F44F5ADA58E4CFEB1C5EF713A19E2C6"/>
  </w:style>
  <w:style w:type="paragraph" w:customStyle="1" w:styleId="71D4CACDB63A4549BD3CC8844DAA2546">
    <w:name w:val="71D4CACDB63A4549BD3CC8844DAA2546"/>
  </w:style>
  <w:style w:type="paragraph" w:customStyle="1" w:styleId="AE2AC21FB829493A8D5602CD6176DE8D">
    <w:name w:val="AE2AC21FB829493A8D5602CD6176DE8D"/>
  </w:style>
  <w:style w:type="paragraph" w:customStyle="1" w:styleId="309B17357EF34B6D93DBCF7DB3AD8D42">
    <w:name w:val="309B17357EF34B6D93DBCF7DB3AD8D42"/>
  </w:style>
  <w:style w:type="paragraph" w:customStyle="1" w:styleId="4303C9F58BAA46858A203670C3E87409">
    <w:name w:val="4303C9F58BAA46858A203670C3E87409"/>
  </w:style>
  <w:style w:type="paragraph" w:customStyle="1" w:styleId="7573DAB9BF1B46BDB1A7DEBFE861BED3">
    <w:name w:val="7573DAB9BF1B46BDB1A7DEBFE861BED3"/>
  </w:style>
  <w:style w:type="paragraph" w:customStyle="1" w:styleId="D9B948504A774C9EA35158D6BF258EAF">
    <w:name w:val="D9B948504A774C9EA35158D6BF258EAF"/>
  </w:style>
  <w:style w:type="paragraph" w:customStyle="1" w:styleId="6BFE35AC286C4CFDB6CA4FA1616CBA99">
    <w:name w:val="6BFE35AC286C4CFDB6CA4FA1616CBA99"/>
  </w:style>
  <w:style w:type="paragraph" w:customStyle="1" w:styleId="6AE3396C465C405D8CB1BDAB92C30EB5">
    <w:name w:val="6AE3396C465C405D8CB1BDAB92C30EB5"/>
  </w:style>
  <w:style w:type="paragraph" w:customStyle="1" w:styleId="9981B913645B4AC191C2507348F2C8BC">
    <w:name w:val="9981B913645B4AC191C2507348F2C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Moats</dc:creator>
  <cp:keywords/>
  <dc:description/>
  <cp:lastModifiedBy>Robert Moats</cp:lastModifiedBy>
  <cp:revision>2</cp:revision>
  <cp:lastPrinted>2018-04-03T18:43:00Z</cp:lastPrinted>
  <dcterms:created xsi:type="dcterms:W3CDTF">2020-01-16T23:19:00Z</dcterms:created>
  <dcterms:modified xsi:type="dcterms:W3CDTF">2020-01-16T23:19:00Z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